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02B78" w14:textId="77777777" w:rsidR="005560B8" w:rsidRPr="000F5732" w:rsidRDefault="005560B8" w:rsidP="00930C1C">
      <w:pPr>
        <w:pStyle w:val="Title"/>
        <w:pBdr>
          <w:bottom w:val="none" w:sz="0" w:space="0" w:color="auto"/>
        </w:pBdr>
        <w:spacing w:after="0"/>
        <w:ind w:firstLine="720"/>
        <w:rPr>
          <w:rFonts w:ascii="Source Sans Pro" w:hAnsi="Source Sans Pro"/>
          <w:color w:val="002E6D"/>
        </w:rPr>
      </w:pPr>
      <w:bookmarkStart w:id="0" w:name="_GoBack"/>
      <w:bookmarkEnd w:id="0"/>
      <w:r w:rsidRPr="000F5732">
        <w:rPr>
          <w:rFonts w:ascii="Source Sans Pro" w:hAnsi="Source Sans Pro"/>
          <w:noProof/>
          <w:color w:val="002E6D"/>
          <w:sz w:val="72"/>
        </w:rPr>
        <w:drawing>
          <wp:anchor distT="0" distB="0" distL="114300" distR="114300" simplePos="0" relativeHeight="251659264" behindDoc="1" locked="0" layoutInCell="1" allowOverlap="1" wp14:anchorId="41E2C1AC" wp14:editId="332CB0BD">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46F0716F" w14:textId="77777777" w:rsidR="005560B8" w:rsidRPr="00E92C32" w:rsidRDefault="005560B8" w:rsidP="005560B8">
      <w:pPr>
        <w:spacing w:line="240" w:lineRule="auto"/>
        <w:rPr>
          <w:rFonts w:eastAsiaTheme="majorEastAsia" w:cstheme="majorBidi"/>
          <w:b/>
          <w:color w:val="1F497D" w:themeColor="text2"/>
          <w:spacing w:val="5"/>
          <w:kern w:val="28"/>
          <w:sz w:val="8"/>
          <w:szCs w:val="8"/>
        </w:rPr>
      </w:pPr>
      <w:r>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60288" behindDoc="0" locked="0" layoutInCell="1" allowOverlap="1" wp14:anchorId="5485008D" wp14:editId="0D72FC6A">
                <wp:simplePos x="0" y="0"/>
                <wp:positionH relativeFrom="column">
                  <wp:posOffset>-2377382</wp:posOffset>
                </wp:positionH>
                <wp:positionV relativeFrom="paragraph">
                  <wp:posOffset>113087</wp:posOffset>
                </wp:positionV>
                <wp:extent cx="601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A929F9"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2pt,8.9pt" to="286.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" strokecolor="#002e6d"/>
            </w:pict>
          </mc:Fallback>
        </mc:AlternateContent>
      </w:r>
    </w:p>
    <w:p w14:paraId="113C9D2C" w14:textId="77777777" w:rsidR="005560B8" w:rsidRPr="005560B8" w:rsidRDefault="00FE3DC2"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PRESS OFFICE</w:t>
      </w:r>
    </w:p>
    <w:p w14:paraId="5D665F66" w14:textId="77777777" w:rsidR="005560B8" w:rsidRDefault="005560B8" w:rsidP="005560B8">
      <w:pPr>
        <w:spacing w:after="0" w:line="240" w:lineRule="auto"/>
        <w:rPr>
          <w:b/>
          <w:sz w:val="24"/>
        </w:rPr>
      </w:pPr>
    </w:p>
    <w:p w14:paraId="3B66B1A8" w14:textId="42EFBF3D" w:rsidR="002E504C" w:rsidRDefault="005560B8" w:rsidP="005560B8">
      <w:pPr>
        <w:spacing w:after="0" w:line="240" w:lineRule="auto"/>
        <w:rPr>
          <w:b/>
          <w:sz w:val="24"/>
        </w:rPr>
      </w:pPr>
      <w:r>
        <w:rPr>
          <w:b/>
          <w:sz w:val="24"/>
        </w:rPr>
        <w:t xml:space="preserve">Release Date: </w:t>
      </w:r>
      <w:r w:rsidR="0030610E">
        <w:rPr>
          <w:b/>
          <w:sz w:val="24"/>
        </w:rPr>
        <w:t xml:space="preserve">March </w:t>
      </w:r>
      <w:r w:rsidR="00527A0C">
        <w:rPr>
          <w:b/>
          <w:sz w:val="24"/>
        </w:rPr>
        <w:t>23</w:t>
      </w:r>
      <w:r w:rsidR="00B164E4">
        <w:rPr>
          <w:b/>
          <w:sz w:val="24"/>
        </w:rPr>
        <w:t>, 20</w:t>
      </w:r>
      <w:r w:rsidR="008D487C">
        <w:rPr>
          <w:b/>
          <w:sz w:val="24"/>
        </w:rPr>
        <w:t>20</w:t>
      </w:r>
      <w:r w:rsidR="009D5CD6">
        <w:rPr>
          <w:b/>
          <w:sz w:val="24"/>
        </w:rPr>
        <w:tab/>
      </w:r>
      <w:r w:rsidR="005F34C0">
        <w:rPr>
          <w:b/>
          <w:sz w:val="24"/>
        </w:rPr>
        <w:tab/>
      </w:r>
      <w:r>
        <w:rPr>
          <w:b/>
          <w:sz w:val="24"/>
        </w:rPr>
        <w:t xml:space="preserve">Contact: </w:t>
      </w:r>
      <w:hyperlink r:id="rId12" w:history="1">
        <w:r w:rsidR="0030610E" w:rsidRPr="0030610E">
          <w:rPr>
            <w:rStyle w:val="Hyperlink"/>
            <w:sz w:val="24"/>
            <w:szCs w:val="24"/>
          </w:rPr>
          <w:t>Press_Office@sba.gov</w:t>
        </w:r>
      </w:hyperlink>
      <w:r w:rsidR="005F34C0" w:rsidRPr="0030610E">
        <w:rPr>
          <w:sz w:val="24"/>
          <w:szCs w:val="24"/>
        </w:rPr>
        <w:t xml:space="preserve">, </w:t>
      </w:r>
      <w:r w:rsidR="0030610E" w:rsidRPr="0030610E">
        <w:rPr>
          <w:sz w:val="24"/>
          <w:szCs w:val="24"/>
        </w:rPr>
        <w:t>(202) 205-7036</w:t>
      </w:r>
    </w:p>
    <w:p w14:paraId="6DBA5F8E" w14:textId="5D127795" w:rsidR="005560B8" w:rsidRPr="002A005D" w:rsidRDefault="005560B8" w:rsidP="005560B8">
      <w:pPr>
        <w:spacing w:after="0" w:line="240" w:lineRule="auto"/>
        <w:rPr>
          <w:b/>
          <w:sz w:val="24"/>
        </w:rPr>
      </w:pPr>
      <w:r>
        <w:rPr>
          <w:b/>
          <w:sz w:val="24"/>
        </w:rPr>
        <w:t xml:space="preserve">Release </w:t>
      </w:r>
      <w:r w:rsidRPr="00527A0C">
        <w:rPr>
          <w:b/>
          <w:sz w:val="24"/>
        </w:rPr>
        <w:t xml:space="preserve">Number: </w:t>
      </w:r>
      <w:r w:rsidR="008D487C" w:rsidRPr="00527A0C">
        <w:rPr>
          <w:b/>
          <w:sz w:val="24"/>
        </w:rPr>
        <w:t>20</w:t>
      </w:r>
      <w:r w:rsidR="009D5CD6" w:rsidRPr="00527A0C">
        <w:rPr>
          <w:b/>
          <w:sz w:val="24"/>
        </w:rPr>
        <w:t>-</w:t>
      </w:r>
      <w:r w:rsidR="00527A0C" w:rsidRPr="00527A0C">
        <w:rPr>
          <w:b/>
          <w:sz w:val="24"/>
        </w:rPr>
        <w:t>27</w:t>
      </w:r>
      <w:r w:rsidR="00387CF3">
        <w:rPr>
          <w:b/>
          <w:sz w:val="24"/>
        </w:rPr>
        <w:tab/>
      </w:r>
      <w:r w:rsidR="00387CF3">
        <w:rPr>
          <w:b/>
          <w:sz w:val="24"/>
        </w:rPr>
        <w:tab/>
      </w:r>
      <w:r>
        <w:rPr>
          <w:b/>
          <w:sz w:val="24"/>
        </w:rPr>
        <w:t xml:space="preserve">Follow us on </w:t>
      </w:r>
      <w:hyperlink r:id="rId13"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4"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5"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6" w:history="1">
        <w:r w:rsidRPr="0027515A">
          <w:rPr>
            <w:rStyle w:val="Hyperlink"/>
            <w:rFonts w:eastAsia="Times New Roman" w:cs="Times New Roman"/>
            <w:bCs/>
            <w:sz w:val="24"/>
            <w:szCs w:val="24"/>
          </w:rPr>
          <w:t>Instagram</w:t>
        </w:r>
      </w:hyperlink>
    </w:p>
    <w:p w14:paraId="21F0CF83" w14:textId="77777777" w:rsidR="00387CF3" w:rsidRDefault="00387CF3" w:rsidP="00194199">
      <w:pPr>
        <w:pStyle w:val="Heading1"/>
      </w:pPr>
    </w:p>
    <w:p w14:paraId="715CF2EE" w14:textId="77777777" w:rsidR="00C73A05" w:rsidRDefault="00C73A05" w:rsidP="00C73A05">
      <w:pPr>
        <w:pStyle w:val="xmsonospacing"/>
        <w:rPr>
          <w:b/>
          <w:bCs/>
          <w:color w:val="000000"/>
          <w:sz w:val="32"/>
          <w:szCs w:val="32"/>
        </w:rPr>
      </w:pPr>
    </w:p>
    <w:p w14:paraId="75EC87AA" w14:textId="77777777" w:rsidR="005A0A84" w:rsidRDefault="005A0A84" w:rsidP="005A0A84">
      <w:pPr>
        <w:pStyle w:val="xmsonospacing0"/>
        <w:jc w:val="center"/>
      </w:pPr>
      <w:r>
        <w:rPr>
          <w:b/>
          <w:bCs/>
          <w:color w:val="2F5597"/>
          <w:sz w:val="32"/>
          <w:szCs w:val="32"/>
        </w:rPr>
        <w:t>Carranza Implements Automatic Deferment on Existing SBA Disaster Loans Through End of 2020</w:t>
      </w:r>
    </w:p>
    <w:p w14:paraId="0E1D826A" w14:textId="77777777" w:rsidR="005A0A84" w:rsidRDefault="005A0A84" w:rsidP="005A0A84">
      <w:pPr>
        <w:pStyle w:val="xmsonospacing0"/>
      </w:pPr>
      <w:r>
        <w:rPr>
          <w:rFonts w:ascii="Source Sans Pro" w:hAnsi="Source Sans Pro"/>
          <w:b/>
          <w:bCs/>
          <w:sz w:val="24"/>
          <w:szCs w:val="24"/>
        </w:rPr>
        <w:t> </w:t>
      </w:r>
    </w:p>
    <w:p w14:paraId="1D20E783" w14:textId="77777777" w:rsidR="005A0A84" w:rsidRDefault="005A0A84" w:rsidP="005A0A84">
      <w:pPr>
        <w:pStyle w:val="xmsonospacing0"/>
      </w:pPr>
      <w:r>
        <w:rPr>
          <w:rFonts w:ascii="Source Sans Pro" w:hAnsi="Source Sans Pro"/>
          <w:b/>
          <w:bCs/>
          <w:sz w:val="24"/>
          <w:szCs w:val="24"/>
        </w:rPr>
        <w:t>WASHINGTON</w:t>
      </w:r>
      <w:r>
        <w:rPr>
          <w:rFonts w:ascii="Source Sans Pro" w:hAnsi="Source Sans Pro"/>
          <w:b/>
          <w:bCs/>
          <w:color w:val="000000"/>
          <w:sz w:val="24"/>
          <w:szCs w:val="24"/>
        </w:rPr>
        <w:t xml:space="preserve"> – </w:t>
      </w:r>
      <w:r>
        <w:rPr>
          <w:rFonts w:ascii="Source Sans Pro" w:hAnsi="Source Sans Pro"/>
          <w:color w:val="000000"/>
          <w:sz w:val="24"/>
          <w:szCs w:val="24"/>
        </w:rPr>
        <w:t>Today,</w:t>
      </w:r>
      <w:r>
        <w:rPr>
          <w:rFonts w:ascii="Source Sans Pro" w:hAnsi="Source Sans Pro"/>
          <w:b/>
          <w:bCs/>
          <w:color w:val="000000"/>
          <w:sz w:val="24"/>
          <w:szCs w:val="24"/>
        </w:rPr>
        <w:t xml:space="preserve"> </w:t>
      </w:r>
      <w:r>
        <w:rPr>
          <w:rFonts w:ascii="Source Sans Pro" w:hAnsi="Source Sans Pro"/>
          <w:color w:val="000000"/>
          <w:sz w:val="24"/>
          <w:szCs w:val="24"/>
        </w:rPr>
        <w:t xml:space="preserve">U.S. Small Business Administration </w:t>
      </w:r>
      <w:r>
        <w:rPr>
          <w:rStyle w:val="Hyperlink"/>
          <w:rFonts w:ascii="Source Sans Pro" w:hAnsi="Source Sans Pro"/>
          <w:sz w:val="24"/>
          <w:szCs w:val="24"/>
        </w:rPr>
        <w:t>Administrator Jovita Carranza</w:t>
      </w:r>
      <w:r>
        <w:rPr>
          <w:rFonts w:ascii="Source Sans Pro" w:hAnsi="Source Sans Pro"/>
          <w:color w:val="000000"/>
          <w:sz w:val="24"/>
          <w:szCs w:val="24"/>
        </w:rPr>
        <w:t xml:space="preserve"> </w:t>
      </w:r>
      <w:r>
        <w:rPr>
          <w:rFonts w:ascii="Source Sans Pro" w:hAnsi="Source Sans Pro"/>
          <w:sz w:val="24"/>
          <w:szCs w:val="24"/>
        </w:rPr>
        <w:t>announced changes to help borrowers still paying back SBA loans from previous disasters. By making this change, deferments through December 31, 2020, will be automatic</w:t>
      </w:r>
      <w:r>
        <w:rPr>
          <w:rFonts w:ascii="Source Sans Pro" w:hAnsi="Source Sans Pro"/>
          <w:color w:val="1F497D"/>
          <w:sz w:val="24"/>
          <w:szCs w:val="24"/>
        </w:rPr>
        <w:t>.</w:t>
      </w:r>
      <w:r w:rsidRPr="005A0A84">
        <w:rPr>
          <w:rFonts w:ascii="Source Sans Pro" w:hAnsi="Source Sans Pro"/>
          <w:sz w:val="24"/>
          <w:szCs w:val="24"/>
        </w:rPr>
        <w:t xml:space="preserve"> Now,</w:t>
      </w:r>
      <w:r>
        <w:rPr>
          <w:rFonts w:ascii="Source Sans Pro" w:hAnsi="Source Sans Pro"/>
          <w:color w:val="FF0000"/>
          <w:sz w:val="24"/>
          <w:szCs w:val="24"/>
        </w:rPr>
        <w:t xml:space="preserve"> </w:t>
      </w:r>
      <w:r>
        <w:rPr>
          <w:rFonts w:ascii="Source Sans Pro" w:hAnsi="Source Sans Pro"/>
          <w:sz w:val="24"/>
          <w:szCs w:val="24"/>
        </w:rPr>
        <w:t>borrowers of home and business disaster loans do not have to contact SBA to request deferment.</w:t>
      </w:r>
    </w:p>
    <w:p w14:paraId="125E5F9D" w14:textId="77777777" w:rsidR="005A0A84" w:rsidRDefault="005A0A84" w:rsidP="005A0A84">
      <w:pPr>
        <w:pStyle w:val="xmsonospacing0"/>
      </w:pPr>
      <w:r>
        <w:rPr>
          <w:rFonts w:ascii="Source Sans Pro" w:hAnsi="Source Sans Pro"/>
          <w:sz w:val="24"/>
          <w:szCs w:val="24"/>
        </w:rPr>
        <w:t> </w:t>
      </w:r>
    </w:p>
    <w:p w14:paraId="4986C767" w14:textId="77777777" w:rsidR="005A0A84" w:rsidRDefault="005A0A84" w:rsidP="005A0A84">
      <w:pPr>
        <w:pStyle w:val="xmsonospacing0"/>
      </w:pPr>
      <w:r>
        <w:rPr>
          <w:rFonts w:ascii="Source Sans Pro" w:hAnsi="Source Sans Pro"/>
          <w:sz w:val="24"/>
          <w:szCs w:val="24"/>
        </w:rPr>
        <w:t>“The SBA is looking at every option and taking every action to cut red tape to make it easier for small businesses to stay in business. Automatically deferring existing SBA disaster loans through the end of the year will help borrowers during this unprecedented time,” </w:t>
      </w:r>
      <w:r w:rsidRPr="005A0A84">
        <w:rPr>
          <w:rFonts w:ascii="Source Sans Pro" w:hAnsi="Source Sans Pro"/>
          <w:sz w:val="24"/>
          <w:szCs w:val="24"/>
        </w:rPr>
        <w:t>said Administrator Carranza.</w:t>
      </w:r>
      <w:r>
        <w:rPr>
          <w:rFonts w:ascii="Source Sans Pro" w:hAnsi="Source Sans Pro"/>
          <w:sz w:val="24"/>
          <w:szCs w:val="24"/>
        </w:rPr>
        <w:t xml:space="preserve"> “Today’s announcement adds a list of growing actions the SBA is taking to support small businesses. These actions include making it easier for states and territories to request a declaration so small businesses statewide can now apply for economic injury disaster </w:t>
      </w:r>
      <w:proofErr w:type="gramStart"/>
      <w:r>
        <w:rPr>
          <w:rFonts w:ascii="Source Sans Pro" w:hAnsi="Source Sans Pro"/>
          <w:sz w:val="24"/>
          <w:szCs w:val="24"/>
        </w:rPr>
        <w:t>loans, and</w:t>
      </w:r>
      <w:proofErr w:type="gramEnd"/>
      <w:r>
        <w:rPr>
          <w:rFonts w:ascii="Source Sans Pro" w:hAnsi="Source Sans Pro"/>
          <w:sz w:val="24"/>
          <w:szCs w:val="24"/>
        </w:rPr>
        <w:t xml:space="preserve"> changing the terms of new economic injury loans to allow for one-year deferments. We are working around the clock to find ways to assist small businesses and today’s action is one step in this process.”</w:t>
      </w:r>
    </w:p>
    <w:p w14:paraId="529C8B31" w14:textId="77777777" w:rsidR="005A0A84" w:rsidRDefault="005A0A84" w:rsidP="005A0A84">
      <w:pPr>
        <w:pStyle w:val="xmsonospacing0"/>
      </w:pPr>
      <w:r>
        <w:rPr>
          <w:rFonts w:ascii="Source Sans Pro" w:hAnsi="Source Sans Pro"/>
          <w:sz w:val="24"/>
          <w:szCs w:val="24"/>
        </w:rPr>
        <w:t> </w:t>
      </w:r>
    </w:p>
    <w:p w14:paraId="5A94A94C" w14:textId="77777777" w:rsidR="005A0A84" w:rsidRDefault="005A0A84" w:rsidP="005A0A84">
      <w:pPr>
        <w:pStyle w:val="xmsonospacing0"/>
      </w:pPr>
      <w:r>
        <w:rPr>
          <w:rFonts w:ascii="Source Sans Pro" w:hAnsi="Source Sans Pro"/>
          <w:sz w:val="24"/>
          <w:szCs w:val="24"/>
          <w:u w:val="single"/>
        </w:rPr>
        <w:t>Previous Announcement</w:t>
      </w:r>
      <w:r>
        <w:rPr>
          <w:rFonts w:ascii="Source Sans Pro" w:hAnsi="Source Sans Pro"/>
          <w:sz w:val="24"/>
          <w:szCs w:val="24"/>
        </w:rPr>
        <w:t xml:space="preserve">: </w:t>
      </w:r>
    </w:p>
    <w:p w14:paraId="142FA1ED" w14:textId="77777777" w:rsidR="005A0A84" w:rsidRDefault="005A0A84" w:rsidP="005A0A84">
      <w:pPr>
        <w:pStyle w:val="xmsonospacing0"/>
      </w:pPr>
      <w:r>
        <w:rPr>
          <w:rFonts w:ascii="Source Sans Pro" w:hAnsi="Source Sans Pro"/>
          <w:sz w:val="24"/>
          <w:szCs w:val="24"/>
        </w:rPr>
        <w:t xml:space="preserve">March 17, 2020: </w:t>
      </w:r>
      <w:r>
        <w:rPr>
          <w:rStyle w:val="Hyperlink"/>
          <w:rFonts w:ascii="Source Sans Pro" w:hAnsi="Source Sans Pro"/>
          <w:sz w:val="24"/>
          <w:szCs w:val="24"/>
        </w:rPr>
        <w:t>SBA Updates Criteria on States for Requesting Disaster Assistance Loans for Small Businesses Impacted by Coronavirus (COVID-19)</w:t>
      </w:r>
    </w:p>
    <w:p w14:paraId="0263C85C" w14:textId="77777777" w:rsidR="005A0A84" w:rsidRDefault="005A0A84" w:rsidP="005A0A84">
      <w:pPr>
        <w:pStyle w:val="xmsonospacing0"/>
      </w:pPr>
      <w:r>
        <w:rPr>
          <w:rFonts w:ascii="Source Sans Pro" w:hAnsi="Source Sans Pro"/>
          <w:sz w:val="24"/>
          <w:szCs w:val="24"/>
        </w:rPr>
        <w:t> </w:t>
      </w:r>
    </w:p>
    <w:p w14:paraId="490A1AEF" w14:textId="77777777" w:rsidR="005A0A84" w:rsidRDefault="005A0A84" w:rsidP="005A0A84">
      <w:pPr>
        <w:pStyle w:val="xmsonospacing0"/>
      </w:pPr>
      <w:r>
        <w:rPr>
          <w:rFonts w:ascii="Source Sans Pro" w:hAnsi="Source Sans Pro"/>
          <w:color w:val="000000"/>
          <w:sz w:val="24"/>
          <w:szCs w:val="24"/>
          <w:shd w:val="clear" w:color="auto" w:fill="FFFFFF"/>
        </w:rPr>
        <w:t>Visit </w:t>
      </w:r>
      <w:r>
        <w:rPr>
          <w:rStyle w:val="Hyperlink"/>
          <w:rFonts w:ascii="Source Sans Pro" w:hAnsi="Source Sans Pro"/>
          <w:sz w:val="24"/>
          <w:szCs w:val="24"/>
          <w:shd w:val="clear" w:color="auto" w:fill="FFFFFF"/>
        </w:rPr>
        <w:t>SBA.gov/Coronavirus</w:t>
      </w:r>
      <w:r>
        <w:rPr>
          <w:rFonts w:ascii="Source Sans Pro" w:hAnsi="Source Sans Pro"/>
          <w:color w:val="000000"/>
          <w:sz w:val="24"/>
          <w:szCs w:val="24"/>
          <w:shd w:val="clear" w:color="auto" w:fill="FFFFFF"/>
        </w:rPr>
        <w:t> for more information on SBA’s assistance to small businesses.</w:t>
      </w:r>
    </w:p>
    <w:p w14:paraId="23B80E6E" w14:textId="77777777" w:rsidR="005A0A84" w:rsidRDefault="005A0A84" w:rsidP="005A0A84">
      <w:pPr>
        <w:pStyle w:val="xmsonospacing0"/>
      </w:pPr>
      <w:r>
        <w:rPr>
          <w:rFonts w:ascii="Source Sans Pro" w:hAnsi="Source Sans Pro"/>
          <w:sz w:val="24"/>
          <w:szCs w:val="24"/>
        </w:rPr>
        <w:t> </w:t>
      </w:r>
    </w:p>
    <w:p w14:paraId="670E6701" w14:textId="77777777" w:rsidR="005A0A84" w:rsidRDefault="005A0A84" w:rsidP="005A0A84">
      <w:pPr>
        <w:pStyle w:val="xmsonospacing0"/>
        <w:jc w:val="center"/>
      </w:pPr>
      <w:r>
        <w:rPr>
          <w:rFonts w:ascii="Source Sans Pro" w:hAnsi="Source Sans Pro"/>
          <w:sz w:val="24"/>
          <w:szCs w:val="24"/>
        </w:rPr>
        <w:t>###</w:t>
      </w:r>
    </w:p>
    <w:p w14:paraId="2E92716C" w14:textId="77777777" w:rsidR="005A0A84" w:rsidRDefault="005A0A84" w:rsidP="005A0A84">
      <w:pPr>
        <w:pStyle w:val="xmsonospacing0"/>
      </w:pPr>
      <w:r>
        <w:rPr>
          <w:rFonts w:ascii="Source Sans Pro" w:hAnsi="Source Sans Pro"/>
          <w:b/>
          <w:bCs/>
          <w:sz w:val="24"/>
          <w:szCs w:val="24"/>
        </w:rPr>
        <w:t> </w:t>
      </w:r>
    </w:p>
    <w:p w14:paraId="431610D4" w14:textId="77777777" w:rsidR="005A0A84" w:rsidRDefault="005A0A84" w:rsidP="005A0A84">
      <w:pPr>
        <w:pStyle w:val="xmsonormal0"/>
      </w:pPr>
      <w:r>
        <w:rPr>
          <w:rFonts w:ascii="Source Sans Pro" w:hAnsi="Source Sans Pro"/>
          <w:b/>
          <w:bCs/>
          <w:sz w:val="24"/>
          <w:szCs w:val="24"/>
        </w:rPr>
        <w:t>About the U.S. Small Business Administration</w:t>
      </w:r>
    </w:p>
    <w:p w14:paraId="409071A1" w14:textId="06A6A5AD" w:rsidR="005A0A84" w:rsidRDefault="005A0A84" w:rsidP="005A0A84">
      <w:pPr>
        <w:pStyle w:val="xmsonormal0"/>
      </w:pPr>
      <w:r>
        <w:rPr>
          <w:rFonts w:ascii="Source Sans Pro" w:hAnsi="Source Sans Pro"/>
          <w:color w:val="000000"/>
          <w:sz w:val="24"/>
          <w:szCs w:val="24"/>
          <w:shd w:val="clear" w:color="auto" w:fill="FFFFFF"/>
        </w:rPr>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7" w:history="1">
        <w:r w:rsidRPr="001B6D55">
          <w:rPr>
            <w:rStyle w:val="Hyperlink"/>
            <w:rFonts w:ascii="Source Sans Pro" w:hAnsi="Source Sans Pro"/>
            <w:sz w:val="24"/>
            <w:szCs w:val="24"/>
          </w:rPr>
          <w:t>www.sba.gov</w:t>
        </w:r>
      </w:hyperlink>
      <w:r>
        <w:rPr>
          <w:rFonts w:ascii="Source Sans Pro" w:hAnsi="Source Sans Pro"/>
          <w:sz w:val="24"/>
          <w:szCs w:val="24"/>
        </w:rPr>
        <w:t>.</w:t>
      </w:r>
      <w:r>
        <w:rPr>
          <w:rFonts w:ascii="Source Sans Pro" w:hAnsi="Source Sans Pro"/>
          <w:sz w:val="24"/>
          <w:szCs w:val="24"/>
        </w:rPr>
        <w:softHyphen/>
      </w:r>
    </w:p>
    <w:p w14:paraId="0A6438C6" w14:textId="101F681A" w:rsidR="00836AD7" w:rsidRPr="007B2127" w:rsidRDefault="005A0A84" w:rsidP="005A0A84">
      <w:pPr>
        <w:tabs>
          <w:tab w:val="right" w:pos="9360"/>
        </w:tabs>
      </w:pPr>
      <w:r>
        <w:t> </w:t>
      </w:r>
      <w:r>
        <w:tab/>
      </w:r>
    </w:p>
    <w:sectPr w:rsidR="00836AD7" w:rsidRPr="007B2127" w:rsidSect="00194199">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1AC04" w14:textId="77777777" w:rsidR="00563399" w:rsidRDefault="00563399" w:rsidP="00FA30EC">
      <w:pPr>
        <w:spacing w:after="0" w:line="240" w:lineRule="auto"/>
      </w:pPr>
      <w:r>
        <w:separator/>
      </w:r>
    </w:p>
  </w:endnote>
  <w:endnote w:type="continuationSeparator" w:id="0">
    <w:p w14:paraId="4D35D249" w14:textId="77777777" w:rsidR="00563399" w:rsidRDefault="00563399"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CC0C" w14:textId="7A439A72" w:rsidR="003236F8" w:rsidRDefault="003236F8" w:rsidP="003236F8">
    <w:pPr>
      <w:pStyle w:val="Footer"/>
      <w:pBdr>
        <w:top w:val="single" w:sz="4" w:space="1" w:color="D9D9D9" w:themeColor="background1" w:themeShade="D9"/>
      </w:pBdr>
      <w:ind w:firstLine="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1A91C" w14:textId="77777777" w:rsidR="00563399" w:rsidRDefault="00563399" w:rsidP="00FA30EC">
      <w:pPr>
        <w:spacing w:after="0" w:line="240" w:lineRule="auto"/>
      </w:pPr>
      <w:r>
        <w:separator/>
      </w:r>
    </w:p>
  </w:footnote>
  <w:footnote w:type="continuationSeparator" w:id="0">
    <w:p w14:paraId="1596E3DF" w14:textId="77777777" w:rsidR="00563399" w:rsidRDefault="00563399"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szC0tDQztjQ1tDRU0lEKTi0uzszPAykwrgUAOkIBrCwAAAA="/>
  </w:docVars>
  <w:rsids>
    <w:rsidRoot w:val="0030610E"/>
    <w:rsid w:val="00004886"/>
    <w:rsid w:val="00007752"/>
    <w:rsid w:val="00013F02"/>
    <w:rsid w:val="000279A6"/>
    <w:rsid w:val="00032226"/>
    <w:rsid w:val="00034894"/>
    <w:rsid w:val="00040C36"/>
    <w:rsid w:val="00042BAC"/>
    <w:rsid w:val="00047AE2"/>
    <w:rsid w:val="00053E11"/>
    <w:rsid w:val="00055CBD"/>
    <w:rsid w:val="000637B4"/>
    <w:rsid w:val="00073CFC"/>
    <w:rsid w:val="00075142"/>
    <w:rsid w:val="000766FC"/>
    <w:rsid w:val="00080810"/>
    <w:rsid w:val="00080C3E"/>
    <w:rsid w:val="00083005"/>
    <w:rsid w:val="00085734"/>
    <w:rsid w:val="00090704"/>
    <w:rsid w:val="000A0DC1"/>
    <w:rsid w:val="000A1794"/>
    <w:rsid w:val="000A4366"/>
    <w:rsid w:val="000B5452"/>
    <w:rsid w:val="000B6CA4"/>
    <w:rsid w:val="000C3FBD"/>
    <w:rsid w:val="000D3CDF"/>
    <w:rsid w:val="000E0E7C"/>
    <w:rsid w:val="000E6976"/>
    <w:rsid w:val="000E6E69"/>
    <w:rsid w:val="000F32E0"/>
    <w:rsid w:val="000F5732"/>
    <w:rsid w:val="000F69D9"/>
    <w:rsid w:val="00100AC9"/>
    <w:rsid w:val="0010656B"/>
    <w:rsid w:val="00107D55"/>
    <w:rsid w:val="00114801"/>
    <w:rsid w:val="001148A7"/>
    <w:rsid w:val="00117685"/>
    <w:rsid w:val="00121633"/>
    <w:rsid w:val="001245B6"/>
    <w:rsid w:val="001309E2"/>
    <w:rsid w:val="00137DB1"/>
    <w:rsid w:val="001418BE"/>
    <w:rsid w:val="001425F0"/>
    <w:rsid w:val="00143D00"/>
    <w:rsid w:val="00151273"/>
    <w:rsid w:val="00154054"/>
    <w:rsid w:val="00156CE0"/>
    <w:rsid w:val="00161BAB"/>
    <w:rsid w:val="001627B9"/>
    <w:rsid w:val="00162CA5"/>
    <w:rsid w:val="00165E34"/>
    <w:rsid w:val="00177901"/>
    <w:rsid w:val="00182FB5"/>
    <w:rsid w:val="00184929"/>
    <w:rsid w:val="00194199"/>
    <w:rsid w:val="001A049A"/>
    <w:rsid w:val="001A6105"/>
    <w:rsid w:val="001A6C23"/>
    <w:rsid w:val="001B2BC2"/>
    <w:rsid w:val="001B3F95"/>
    <w:rsid w:val="001B72C1"/>
    <w:rsid w:val="001C0DF8"/>
    <w:rsid w:val="001C31FB"/>
    <w:rsid w:val="001C57D6"/>
    <w:rsid w:val="001C5E93"/>
    <w:rsid w:val="001D084F"/>
    <w:rsid w:val="001D24FA"/>
    <w:rsid w:val="001E1076"/>
    <w:rsid w:val="001E2D46"/>
    <w:rsid w:val="001F203B"/>
    <w:rsid w:val="001F51CC"/>
    <w:rsid w:val="00202A36"/>
    <w:rsid w:val="00205CE8"/>
    <w:rsid w:val="002128A9"/>
    <w:rsid w:val="00220AFF"/>
    <w:rsid w:val="00222E49"/>
    <w:rsid w:val="002233FC"/>
    <w:rsid w:val="00233B5B"/>
    <w:rsid w:val="00235B2D"/>
    <w:rsid w:val="00235C65"/>
    <w:rsid w:val="002416F6"/>
    <w:rsid w:val="00243210"/>
    <w:rsid w:val="002476A3"/>
    <w:rsid w:val="0024780E"/>
    <w:rsid w:val="002506B6"/>
    <w:rsid w:val="00251D2A"/>
    <w:rsid w:val="00252648"/>
    <w:rsid w:val="002545A7"/>
    <w:rsid w:val="002553BF"/>
    <w:rsid w:val="00255A58"/>
    <w:rsid w:val="00264D42"/>
    <w:rsid w:val="00274684"/>
    <w:rsid w:val="0027515A"/>
    <w:rsid w:val="00275386"/>
    <w:rsid w:val="00275740"/>
    <w:rsid w:val="00276072"/>
    <w:rsid w:val="0028069A"/>
    <w:rsid w:val="00287C27"/>
    <w:rsid w:val="0029125E"/>
    <w:rsid w:val="002917C7"/>
    <w:rsid w:val="00296942"/>
    <w:rsid w:val="002A005D"/>
    <w:rsid w:val="002A12D9"/>
    <w:rsid w:val="002A1987"/>
    <w:rsid w:val="002A2ADB"/>
    <w:rsid w:val="002A2F72"/>
    <w:rsid w:val="002A71D1"/>
    <w:rsid w:val="002B1253"/>
    <w:rsid w:val="002B271A"/>
    <w:rsid w:val="002B292B"/>
    <w:rsid w:val="002B6EB3"/>
    <w:rsid w:val="002D2933"/>
    <w:rsid w:val="002D4919"/>
    <w:rsid w:val="002D671F"/>
    <w:rsid w:val="002E2BC0"/>
    <w:rsid w:val="002E504C"/>
    <w:rsid w:val="002E5950"/>
    <w:rsid w:val="002E625E"/>
    <w:rsid w:val="002F55CD"/>
    <w:rsid w:val="002F7EA5"/>
    <w:rsid w:val="00301879"/>
    <w:rsid w:val="0030610E"/>
    <w:rsid w:val="00310521"/>
    <w:rsid w:val="0031216C"/>
    <w:rsid w:val="00313ADA"/>
    <w:rsid w:val="003236F8"/>
    <w:rsid w:val="00324111"/>
    <w:rsid w:val="00333A0F"/>
    <w:rsid w:val="003350F8"/>
    <w:rsid w:val="00337A2C"/>
    <w:rsid w:val="003413CB"/>
    <w:rsid w:val="00343407"/>
    <w:rsid w:val="00343AC5"/>
    <w:rsid w:val="00343B47"/>
    <w:rsid w:val="003531DC"/>
    <w:rsid w:val="00361438"/>
    <w:rsid w:val="00361C9C"/>
    <w:rsid w:val="00366F8C"/>
    <w:rsid w:val="0037012A"/>
    <w:rsid w:val="00371337"/>
    <w:rsid w:val="00383D0E"/>
    <w:rsid w:val="00387CF3"/>
    <w:rsid w:val="00391501"/>
    <w:rsid w:val="003975A6"/>
    <w:rsid w:val="003A0A52"/>
    <w:rsid w:val="003A1ACE"/>
    <w:rsid w:val="003A2626"/>
    <w:rsid w:val="003A6322"/>
    <w:rsid w:val="003B77A6"/>
    <w:rsid w:val="003C342B"/>
    <w:rsid w:val="003C430F"/>
    <w:rsid w:val="003C4A9A"/>
    <w:rsid w:val="003D2BB4"/>
    <w:rsid w:val="003E0452"/>
    <w:rsid w:val="003E6C80"/>
    <w:rsid w:val="003E7261"/>
    <w:rsid w:val="003F436E"/>
    <w:rsid w:val="003F55D0"/>
    <w:rsid w:val="003F5689"/>
    <w:rsid w:val="003F6D5C"/>
    <w:rsid w:val="00412E44"/>
    <w:rsid w:val="00417A51"/>
    <w:rsid w:val="00421753"/>
    <w:rsid w:val="004335F5"/>
    <w:rsid w:val="00433BD1"/>
    <w:rsid w:val="00442ADC"/>
    <w:rsid w:val="00445AB2"/>
    <w:rsid w:val="0045027D"/>
    <w:rsid w:val="00454F5E"/>
    <w:rsid w:val="00455873"/>
    <w:rsid w:val="004561D6"/>
    <w:rsid w:val="0046253D"/>
    <w:rsid w:val="004627F4"/>
    <w:rsid w:val="004723FF"/>
    <w:rsid w:val="004753E3"/>
    <w:rsid w:val="00476E1D"/>
    <w:rsid w:val="00477FF0"/>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119F9"/>
    <w:rsid w:val="005153DB"/>
    <w:rsid w:val="00515B37"/>
    <w:rsid w:val="00524559"/>
    <w:rsid w:val="00526567"/>
    <w:rsid w:val="00527A0C"/>
    <w:rsid w:val="005311D3"/>
    <w:rsid w:val="0053549A"/>
    <w:rsid w:val="005455E5"/>
    <w:rsid w:val="005472B0"/>
    <w:rsid w:val="00552824"/>
    <w:rsid w:val="00552E31"/>
    <w:rsid w:val="005533EE"/>
    <w:rsid w:val="005560B8"/>
    <w:rsid w:val="00560B81"/>
    <w:rsid w:val="00560D78"/>
    <w:rsid w:val="00561B7A"/>
    <w:rsid w:val="00563399"/>
    <w:rsid w:val="0056473A"/>
    <w:rsid w:val="00567B08"/>
    <w:rsid w:val="00570F42"/>
    <w:rsid w:val="00576747"/>
    <w:rsid w:val="00577C62"/>
    <w:rsid w:val="00582019"/>
    <w:rsid w:val="00583166"/>
    <w:rsid w:val="00592A2B"/>
    <w:rsid w:val="00593E1C"/>
    <w:rsid w:val="005A0A84"/>
    <w:rsid w:val="005C2B70"/>
    <w:rsid w:val="005D3BD6"/>
    <w:rsid w:val="005D5200"/>
    <w:rsid w:val="005D6679"/>
    <w:rsid w:val="005D7269"/>
    <w:rsid w:val="005E4CDA"/>
    <w:rsid w:val="005E6721"/>
    <w:rsid w:val="005F087C"/>
    <w:rsid w:val="005F0FFA"/>
    <w:rsid w:val="005F34C0"/>
    <w:rsid w:val="005F5D4C"/>
    <w:rsid w:val="005F75F6"/>
    <w:rsid w:val="005F764F"/>
    <w:rsid w:val="00607A3E"/>
    <w:rsid w:val="006137D7"/>
    <w:rsid w:val="00614F09"/>
    <w:rsid w:val="006254D5"/>
    <w:rsid w:val="0063502B"/>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22A3"/>
    <w:rsid w:val="006A3DD8"/>
    <w:rsid w:val="006A3E65"/>
    <w:rsid w:val="006A6022"/>
    <w:rsid w:val="006A7694"/>
    <w:rsid w:val="006B1178"/>
    <w:rsid w:val="006B563A"/>
    <w:rsid w:val="006B5D15"/>
    <w:rsid w:val="006C3AFC"/>
    <w:rsid w:val="006C4B0E"/>
    <w:rsid w:val="006C4BF9"/>
    <w:rsid w:val="006C5911"/>
    <w:rsid w:val="006D7F53"/>
    <w:rsid w:val="006E2AE6"/>
    <w:rsid w:val="006E6480"/>
    <w:rsid w:val="006F1AC3"/>
    <w:rsid w:val="00701B66"/>
    <w:rsid w:val="007164B1"/>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4D48"/>
    <w:rsid w:val="007A7CFB"/>
    <w:rsid w:val="007A7F34"/>
    <w:rsid w:val="007B2127"/>
    <w:rsid w:val="007B6F76"/>
    <w:rsid w:val="007C4DFB"/>
    <w:rsid w:val="007D1DA7"/>
    <w:rsid w:val="007E0758"/>
    <w:rsid w:val="007F50B3"/>
    <w:rsid w:val="0080579C"/>
    <w:rsid w:val="008059F6"/>
    <w:rsid w:val="008274B1"/>
    <w:rsid w:val="00830CAF"/>
    <w:rsid w:val="00830F7B"/>
    <w:rsid w:val="00834E91"/>
    <w:rsid w:val="00836AD7"/>
    <w:rsid w:val="0084392B"/>
    <w:rsid w:val="00850B76"/>
    <w:rsid w:val="00852E33"/>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D487C"/>
    <w:rsid w:val="008E20F6"/>
    <w:rsid w:val="008E48CB"/>
    <w:rsid w:val="008E631E"/>
    <w:rsid w:val="008F3968"/>
    <w:rsid w:val="008F3A83"/>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034"/>
    <w:rsid w:val="009609EB"/>
    <w:rsid w:val="00964F9C"/>
    <w:rsid w:val="00965CAE"/>
    <w:rsid w:val="0097745D"/>
    <w:rsid w:val="00984E51"/>
    <w:rsid w:val="00993966"/>
    <w:rsid w:val="00996B44"/>
    <w:rsid w:val="009B03D8"/>
    <w:rsid w:val="009B537E"/>
    <w:rsid w:val="009C2FA4"/>
    <w:rsid w:val="009C56EA"/>
    <w:rsid w:val="009C7DB4"/>
    <w:rsid w:val="009D50A6"/>
    <w:rsid w:val="009D55B0"/>
    <w:rsid w:val="009D5CD6"/>
    <w:rsid w:val="009D7DEB"/>
    <w:rsid w:val="009F0A7D"/>
    <w:rsid w:val="009F2C76"/>
    <w:rsid w:val="009F3403"/>
    <w:rsid w:val="009F6E8F"/>
    <w:rsid w:val="009F7770"/>
    <w:rsid w:val="00A01B0D"/>
    <w:rsid w:val="00A127CF"/>
    <w:rsid w:val="00A16D7B"/>
    <w:rsid w:val="00A17698"/>
    <w:rsid w:val="00A26783"/>
    <w:rsid w:val="00A43374"/>
    <w:rsid w:val="00A45A2E"/>
    <w:rsid w:val="00A45C19"/>
    <w:rsid w:val="00A46339"/>
    <w:rsid w:val="00A50FDD"/>
    <w:rsid w:val="00A619E4"/>
    <w:rsid w:val="00A70728"/>
    <w:rsid w:val="00A70C82"/>
    <w:rsid w:val="00A7112C"/>
    <w:rsid w:val="00A8220E"/>
    <w:rsid w:val="00A85A12"/>
    <w:rsid w:val="00A875AA"/>
    <w:rsid w:val="00A97443"/>
    <w:rsid w:val="00AA14CE"/>
    <w:rsid w:val="00AA6F56"/>
    <w:rsid w:val="00AB3AD9"/>
    <w:rsid w:val="00AC3367"/>
    <w:rsid w:val="00AC3BB4"/>
    <w:rsid w:val="00AD5FEF"/>
    <w:rsid w:val="00AE0105"/>
    <w:rsid w:val="00AE49F6"/>
    <w:rsid w:val="00AF34C2"/>
    <w:rsid w:val="00AF51D9"/>
    <w:rsid w:val="00B03553"/>
    <w:rsid w:val="00B04F2F"/>
    <w:rsid w:val="00B10D46"/>
    <w:rsid w:val="00B14746"/>
    <w:rsid w:val="00B164E4"/>
    <w:rsid w:val="00B16736"/>
    <w:rsid w:val="00B3219C"/>
    <w:rsid w:val="00B366C9"/>
    <w:rsid w:val="00B40849"/>
    <w:rsid w:val="00B41176"/>
    <w:rsid w:val="00B417A5"/>
    <w:rsid w:val="00B466F1"/>
    <w:rsid w:val="00B51782"/>
    <w:rsid w:val="00B52485"/>
    <w:rsid w:val="00B566AC"/>
    <w:rsid w:val="00B60114"/>
    <w:rsid w:val="00B6011F"/>
    <w:rsid w:val="00B60244"/>
    <w:rsid w:val="00B63BB4"/>
    <w:rsid w:val="00B64FCA"/>
    <w:rsid w:val="00B7004E"/>
    <w:rsid w:val="00B719FF"/>
    <w:rsid w:val="00B74FF3"/>
    <w:rsid w:val="00B75E02"/>
    <w:rsid w:val="00B8247C"/>
    <w:rsid w:val="00B87304"/>
    <w:rsid w:val="00B920E7"/>
    <w:rsid w:val="00B93041"/>
    <w:rsid w:val="00B978BA"/>
    <w:rsid w:val="00BA1BCF"/>
    <w:rsid w:val="00BA239E"/>
    <w:rsid w:val="00BA38BC"/>
    <w:rsid w:val="00BA7C8C"/>
    <w:rsid w:val="00BE0624"/>
    <w:rsid w:val="00BE3B5A"/>
    <w:rsid w:val="00BF13A7"/>
    <w:rsid w:val="00BF45A1"/>
    <w:rsid w:val="00C0311F"/>
    <w:rsid w:val="00C06CAB"/>
    <w:rsid w:val="00C1333E"/>
    <w:rsid w:val="00C13ADE"/>
    <w:rsid w:val="00C14195"/>
    <w:rsid w:val="00C14BE4"/>
    <w:rsid w:val="00C15B95"/>
    <w:rsid w:val="00C15F00"/>
    <w:rsid w:val="00C23C97"/>
    <w:rsid w:val="00C26847"/>
    <w:rsid w:val="00C31E4E"/>
    <w:rsid w:val="00C547C5"/>
    <w:rsid w:val="00C71E09"/>
    <w:rsid w:val="00C73A05"/>
    <w:rsid w:val="00C73AE6"/>
    <w:rsid w:val="00C74004"/>
    <w:rsid w:val="00C76813"/>
    <w:rsid w:val="00C8153A"/>
    <w:rsid w:val="00C82F79"/>
    <w:rsid w:val="00C83F6D"/>
    <w:rsid w:val="00C9232E"/>
    <w:rsid w:val="00C92BF5"/>
    <w:rsid w:val="00C96134"/>
    <w:rsid w:val="00CA16D2"/>
    <w:rsid w:val="00CA3A73"/>
    <w:rsid w:val="00CB2D17"/>
    <w:rsid w:val="00CB363A"/>
    <w:rsid w:val="00CB5821"/>
    <w:rsid w:val="00CC2AD1"/>
    <w:rsid w:val="00CC68A6"/>
    <w:rsid w:val="00CE2D09"/>
    <w:rsid w:val="00CE6700"/>
    <w:rsid w:val="00CE7785"/>
    <w:rsid w:val="00CF1960"/>
    <w:rsid w:val="00CF61AD"/>
    <w:rsid w:val="00CF6812"/>
    <w:rsid w:val="00D02167"/>
    <w:rsid w:val="00D05EAA"/>
    <w:rsid w:val="00D13F4E"/>
    <w:rsid w:val="00D14C6E"/>
    <w:rsid w:val="00D22853"/>
    <w:rsid w:val="00D23D1E"/>
    <w:rsid w:val="00D27572"/>
    <w:rsid w:val="00D30252"/>
    <w:rsid w:val="00D3248F"/>
    <w:rsid w:val="00D33122"/>
    <w:rsid w:val="00D406CF"/>
    <w:rsid w:val="00D40CF6"/>
    <w:rsid w:val="00D625D6"/>
    <w:rsid w:val="00D63417"/>
    <w:rsid w:val="00D642A4"/>
    <w:rsid w:val="00D67C5B"/>
    <w:rsid w:val="00D72F6D"/>
    <w:rsid w:val="00D74968"/>
    <w:rsid w:val="00D84812"/>
    <w:rsid w:val="00D85552"/>
    <w:rsid w:val="00D97E99"/>
    <w:rsid w:val="00DA14A9"/>
    <w:rsid w:val="00DB5939"/>
    <w:rsid w:val="00DC0240"/>
    <w:rsid w:val="00DC53AA"/>
    <w:rsid w:val="00DC6463"/>
    <w:rsid w:val="00DD4D62"/>
    <w:rsid w:val="00DD75DC"/>
    <w:rsid w:val="00DE033D"/>
    <w:rsid w:val="00DE7C92"/>
    <w:rsid w:val="00DF353D"/>
    <w:rsid w:val="00E0420E"/>
    <w:rsid w:val="00E142AB"/>
    <w:rsid w:val="00E167EB"/>
    <w:rsid w:val="00E2714A"/>
    <w:rsid w:val="00E365EF"/>
    <w:rsid w:val="00E41D86"/>
    <w:rsid w:val="00E423FA"/>
    <w:rsid w:val="00E546A0"/>
    <w:rsid w:val="00E633EB"/>
    <w:rsid w:val="00E65021"/>
    <w:rsid w:val="00E66889"/>
    <w:rsid w:val="00E674BA"/>
    <w:rsid w:val="00E73063"/>
    <w:rsid w:val="00E76603"/>
    <w:rsid w:val="00E82077"/>
    <w:rsid w:val="00E845EC"/>
    <w:rsid w:val="00E94BB3"/>
    <w:rsid w:val="00EA2A1C"/>
    <w:rsid w:val="00EA5345"/>
    <w:rsid w:val="00EB308D"/>
    <w:rsid w:val="00EB679D"/>
    <w:rsid w:val="00EC05EB"/>
    <w:rsid w:val="00EC313F"/>
    <w:rsid w:val="00EC3F82"/>
    <w:rsid w:val="00EC638F"/>
    <w:rsid w:val="00EF3970"/>
    <w:rsid w:val="00EF5979"/>
    <w:rsid w:val="00F00464"/>
    <w:rsid w:val="00F038F5"/>
    <w:rsid w:val="00F107A2"/>
    <w:rsid w:val="00F24DBD"/>
    <w:rsid w:val="00F36D7A"/>
    <w:rsid w:val="00F4249F"/>
    <w:rsid w:val="00F42874"/>
    <w:rsid w:val="00F4637C"/>
    <w:rsid w:val="00F473E0"/>
    <w:rsid w:val="00F51A3A"/>
    <w:rsid w:val="00F56921"/>
    <w:rsid w:val="00F622D9"/>
    <w:rsid w:val="00F67A73"/>
    <w:rsid w:val="00F72382"/>
    <w:rsid w:val="00F749D4"/>
    <w:rsid w:val="00F74F43"/>
    <w:rsid w:val="00F754C2"/>
    <w:rsid w:val="00F81176"/>
    <w:rsid w:val="00F9268D"/>
    <w:rsid w:val="00F94E17"/>
    <w:rsid w:val="00F95A31"/>
    <w:rsid w:val="00FA1B73"/>
    <w:rsid w:val="00FA23EF"/>
    <w:rsid w:val="00FA30EC"/>
    <w:rsid w:val="00FA5DF6"/>
    <w:rsid w:val="00FA7478"/>
    <w:rsid w:val="00FA7623"/>
    <w:rsid w:val="00FB05D7"/>
    <w:rsid w:val="00FB3066"/>
    <w:rsid w:val="00FB6472"/>
    <w:rsid w:val="00FC1714"/>
    <w:rsid w:val="00FC4895"/>
    <w:rsid w:val="00FD7D37"/>
    <w:rsid w:val="00FE3DC2"/>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88FEF8"/>
  <w15:docId w15:val="{F2708024-7075-4929-96FC-971C397D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CommentReference">
    <w:name w:val="annotation reference"/>
    <w:basedOn w:val="DefaultParagraphFont"/>
    <w:uiPriority w:val="99"/>
    <w:semiHidden/>
    <w:unhideWhenUsed/>
    <w:rsid w:val="0024780E"/>
    <w:rPr>
      <w:sz w:val="16"/>
      <w:szCs w:val="16"/>
    </w:rPr>
  </w:style>
  <w:style w:type="paragraph" w:styleId="CommentText">
    <w:name w:val="annotation text"/>
    <w:basedOn w:val="Normal"/>
    <w:link w:val="CommentTextChar"/>
    <w:uiPriority w:val="99"/>
    <w:semiHidden/>
    <w:unhideWhenUsed/>
    <w:rsid w:val="0024780E"/>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4780E"/>
    <w:rPr>
      <w:sz w:val="20"/>
      <w:szCs w:val="20"/>
    </w:rPr>
  </w:style>
  <w:style w:type="paragraph" w:styleId="NoSpacing">
    <w:name w:val="No Spacing"/>
    <w:basedOn w:val="Normal"/>
    <w:uiPriority w:val="1"/>
    <w:qFormat/>
    <w:rsid w:val="0024780E"/>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30610E"/>
    <w:rPr>
      <w:color w:val="605E5C"/>
      <w:shd w:val="clear" w:color="auto" w:fill="E1DFDD"/>
    </w:rPr>
  </w:style>
  <w:style w:type="paragraph" w:customStyle="1" w:styleId="xmsonormal">
    <w:name w:val="x_msonormal"/>
    <w:basedOn w:val="Normal"/>
    <w:rsid w:val="00C73A05"/>
    <w:pPr>
      <w:spacing w:after="0" w:line="240" w:lineRule="auto"/>
    </w:pPr>
    <w:rPr>
      <w:rFonts w:ascii="Calibri" w:hAnsi="Calibri" w:cs="Calibri"/>
    </w:rPr>
  </w:style>
  <w:style w:type="paragraph" w:customStyle="1" w:styleId="xmsonospacing">
    <w:name w:val="x_msonospacing"/>
    <w:basedOn w:val="Normal"/>
    <w:rsid w:val="00C73A05"/>
    <w:pPr>
      <w:spacing w:after="0" w:line="240" w:lineRule="auto"/>
    </w:pPr>
    <w:rPr>
      <w:rFonts w:ascii="Calibri" w:hAnsi="Calibri" w:cs="Calibri"/>
    </w:rPr>
  </w:style>
  <w:style w:type="paragraph" w:customStyle="1" w:styleId="xmsonormal0">
    <w:name w:val="xmsonormal"/>
    <w:basedOn w:val="Normal"/>
    <w:uiPriority w:val="99"/>
    <w:rsid w:val="005A0A84"/>
    <w:pPr>
      <w:spacing w:after="0" w:line="240" w:lineRule="auto"/>
    </w:pPr>
    <w:rPr>
      <w:rFonts w:ascii="Calibri" w:hAnsi="Calibri" w:cs="Calibri"/>
    </w:rPr>
  </w:style>
  <w:style w:type="paragraph" w:customStyle="1" w:styleId="xmsonospacing0">
    <w:name w:val="xmsonospacing"/>
    <w:basedOn w:val="Normal"/>
    <w:uiPriority w:val="99"/>
    <w:rsid w:val="005A0A8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04460">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862130283">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291788056">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2089692640">
      <w:bodyDiv w:val="1"/>
      <w:marLeft w:val="0"/>
      <w:marRight w:val="0"/>
      <w:marTop w:val="0"/>
      <w:marBottom w:val="0"/>
      <w:divBdr>
        <w:top w:val="none" w:sz="0" w:space="0" w:color="auto"/>
        <w:left w:val="none" w:sz="0" w:space="0" w:color="auto"/>
        <w:bottom w:val="none" w:sz="0" w:space="0" w:color="auto"/>
        <w:right w:val="none" w:sz="0" w:space="0" w:color="auto"/>
      </w:divBdr>
    </w:div>
    <w:div w:id="209697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SB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_Office@sba.gov" TargetMode="External"/><Relationship Id="rId17" Type="http://schemas.openxmlformats.org/officeDocument/2006/relationships/hyperlink" Target="http://www.sba.gov" TargetMode="External"/><Relationship Id="rId2" Type="http://schemas.openxmlformats.org/officeDocument/2006/relationships/customXml" Target="../customXml/item2.xml"/><Relationship Id="rId16" Type="http://schemas.openxmlformats.org/officeDocument/2006/relationships/hyperlink" Target="https://www.instagram.com/sb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ba.gov/blog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sb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Mccrac\OneDrive%20-%20U.S.%20Small%20Business%20Administration\Logos%20and%20Templates\Press%20Release%20Templat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4B5BF4CDAF489B2AB4352068DA9F" ma:contentTypeVersion="11" ma:contentTypeDescription="Create a new document." ma:contentTypeScope="" ma:versionID="5bb373a5f14a4ccc229b8918cb5d6550">
  <xsd:schema xmlns:xsd="http://www.w3.org/2001/XMLSchema" xmlns:xs="http://www.w3.org/2001/XMLSchema" xmlns:p="http://schemas.microsoft.com/office/2006/metadata/properties" xmlns:ns3="5766084d-7eb6-41fc-849e-f1a74fa7ec92" xmlns:ns4="03d76066-bf35-4303-a427-dfe7239126a5" targetNamespace="http://schemas.microsoft.com/office/2006/metadata/properties" ma:root="true" ma:fieldsID="3c9bac2fb935630157a737e70db91e56" ns3:_="" ns4:_="">
    <xsd:import namespace="5766084d-7eb6-41fc-849e-f1a74fa7ec92"/>
    <xsd:import namespace="03d76066-bf35-4303-a427-dfe7239126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084d-7eb6-41fc-849e-f1a74fa7e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76066-bf35-4303-a427-dfe7239126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1068D-A1BB-4D9D-972B-BD37FC739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084d-7eb6-41fc-849e-f1a74fa7ec92"/>
    <ds:schemaRef ds:uri="03d76066-bf35-4303-a427-dfe723912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CCD315-B7CC-4918-A5C6-59CB392F7795}">
  <ds:schemaRefs>
    <ds:schemaRef ds:uri="5766084d-7eb6-41fc-849e-f1a74fa7ec92"/>
    <ds:schemaRef ds:uri="http://purl.org/dc/terms/"/>
    <ds:schemaRef ds:uri="03d76066-bf35-4303-a427-dfe7239126a5"/>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AFD62DC-4D3F-43A3-BABB-8CD5C2EF23F9}">
  <ds:schemaRefs>
    <ds:schemaRef ds:uri="http://schemas.microsoft.com/sharepoint/v3/contenttype/forms"/>
  </ds:schemaRefs>
</ds:datastoreItem>
</file>

<file path=customXml/itemProps4.xml><?xml version="1.0" encoding="utf-8"?>
<ds:datastoreItem xmlns:ds="http://schemas.openxmlformats.org/officeDocument/2006/customXml" ds:itemID="{081005FC-833F-4340-A493-301CD30F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Template_2020</Template>
  <TotalTime>0</TotalTime>
  <Pages>1</Pages>
  <Words>377</Words>
  <Characters>2153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 McCracken</dc:creator>
  <cp:lastModifiedBy>Hayward, Mark S.</cp:lastModifiedBy>
  <cp:revision>2</cp:revision>
  <cp:lastPrinted>2018-05-23T17:50:00Z</cp:lastPrinted>
  <dcterms:created xsi:type="dcterms:W3CDTF">2020-03-23T14:34:00Z</dcterms:created>
  <dcterms:modified xsi:type="dcterms:W3CDTF">2020-03-23T14:34:00Z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0x010100E31E4B5BF4CDAF489B2AB4352068DA9F</vt:lpwstr>
  </property>
</Properties>
</file>